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14" w:rsidRDefault="00902262">
      <w:r w:rsidRPr="00902262">
        <w:rPr>
          <w:noProof/>
        </w:rPr>
        <w:drawing>
          <wp:anchor distT="0" distB="0" distL="114300" distR="114300" simplePos="0" relativeHeight="251666432" behindDoc="1" locked="0" layoutInCell="1" allowOverlap="1" wp14:anchorId="62D2EF3C" wp14:editId="5130AF95">
            <wp:simplePos x="0" y="0"/>
            <wp:positionH relativeFrom="column">
              <wp:posOffset>2755265</wp:posOffset>
            </wp:positionH>
            <wp:positionV relativeFrom="paragraph">
              <wp:posOffset>-600075</wp:posOffset>
            </wp:positionV>
            <wp:extent cx="3807460" cy="3905250"/>
            <wp:effectExtent l="0" t="0" r="2540" b="0"/>
            <wp:wrapTight wrapText="bothSides">
              <wp:wrapPolygon edited="0">
                <wp:start x="0" y="0"/>
                <wp:lineTo x="0" y="21495"/>
                <wp:lineTo x="21506" y="21495"/>
                <wp:lineTo x="21506" y="0"/>
                <wp:lineTo x="0" y="0"/>
              </wp:wrapPolygon>
            </wp:wrapTight>
            <wp:docPr id="5" name="Picture 5" descr="Not (Need) - Sheet 1 from the cycle, A Weavers Revolt by Kathe Koll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 (Need) - Sheet 1 from the cycle, A Weavers Revolt by Kathe Kollwi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51B" w:rsidRPr="00A8751B">
        <w:rPr>
          <w:noProof/>
        </w:rPr>
        <w:drawing>
          <wp:anchor distT="0" distB="0" distL="114300" distR="114300" simplePos="0" relativeHeight="251665408" behindDoc="0" locked="0" layoutInCell="1" allowOverlap="1" wp14:anchorId="3916E3BB" wp14:editId="3E2B54FA">
            <wp:simplePos x="0" y="0"/>
            <wp:positionH relativeFrom="column">
              <wp:posOffset>-9525</wp:posOffset>
            </wp:positionH>
            <wp:positionV relativeFrom="paragraph">
              <wp:posOffset>6972300</wp:posOffset>
            </wp:positionV>
            <wp:extent cx="1866900" cy="2066290"/>
            <wp:effectExtent l="0" t="0" r="0" b="0"/>
            <wp:wrapTight wrapText="bothSides">
              <wp:wrapPolygon edited="0">
                <wp:start x="0" y="0"/>
                <wp:lineTo x="0" y="21308"/>
                <wp:lineTo x="21380" y="21308"/>
                <wp:lineTo x="21380" y="0"/>
                <wp:lineTo x="0" y="0"/>
              </wp:wrapPolygon>
            </wp:wrapTight>
            <wp:docPr id="1" name="Picture 1" descr="http://www.masterworksfineart.com/images/artists_bio/kollw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terworksfineart.com/images/artists_bio/kollwit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70F">
        <w:rPr>
          <w:noProof/>
        </w:rPr>
        <mc:AlternateContent>
          <mc:Choice Requires="wps">
            <w:drawing>
              <wp:anchor distT="0" distB="0" distL="114300" distR="114300" simplePos="0" relativeHeight="251664384" behindDoc="0" locked="0" layoutInCell="1" allowOverlap="1" wp14:anchorId="1F67BEB5" wp14:editId="6A0BEEF5">
                <wp:simplePos x="0" y="0"/>
                <wp:positionH relativeFrom="column">
                  <wp:posOffset>2676525</wp:posOffset>
                </wp:positionH>
                <wp:positionV relativeFrom="paragraph">
                  <wp:posOffset>3429000</wp:posOffset>
                </wp:positionV>
                <wp:extent cx="4019550" cy="5400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400675"/>
                        </a:xfrm>
                        <a:prstGeom prst="rect">
                          <a:avLst/>
                        </a:prstGeom>
                        <a:solidFill>
                          <a:srgbClr val="FFFFFF"/>
                        </a:solidFill>
                        <a:ln w="9525">
                          <a:solidFill>
                            <a:srgbClr val="000000"/>
                          </a:solidFill>
                          <a:miter lim="800000"/>
                          <a:headEnd/>
                          <a:tailEnd/>
                        </a:ln>
                      </wps:spPr>
                      <wps:txbx>
                        <w:txbxContent>
                          <w:p w:rsidR="00902262" w:rsidRDefault="00902262">
                            <w:r w:rsidRPr="00581E7C">
                              <w:rPr>
                                <w:b/>
                              </w:rPr>
                              <w:t>Pre-Production:</w:t>
                            </w:r>
                            <w:r>
                              <w:t xml:space="preserve"> </w:t>
                            </w:r>
                          </w:p>
                          <w:p w:rsidR="00902262" w:rsidRDefault="00902262" w:rsidP="008740FA">
                            <w:pPr>
                              <w:pStyle w:val="ListParagraph"/>
                              <w:numPr>
                                <w:ilvl w:val="0"/>
                                <w:numId w:val="1"/>
                              </w:numPr>
                            </w:pPr>
                            <w:r>
                              <w:t>Choose a social or ethical issue that you feel strongly about.</w:t>
                            </w:r>
                          </w:p>
                          <w:p w:rsidR="00902262" w:rsidRDefault="00902262" w:rsidP="008740FA">
                            <w:pPr>
                              <w:pStyle w:val="ListParagraph"/>
                              <w:numPr>
                                <w:ilvl w:val="0"/>
                                <w:numId w:val="1"/>
                              </w:numPr>
                            </w:pPr>
                            <w:r>
                              <w:t>Do 4 thumbnails on that subject</w:t>
                            </w:r>
                          </w:p>
                          <w:p w:rsidR="00902262" w:rsidRPr="00581E7C" w:rsidRDefault="00902262" w:rsidP="00150D8C">
                            <w:pPr>
                              <w:rPr>
                                <w:b/>
                              </w:rPr>
                            </w:pPr>
                            <w:r w:rsidRPr="00581E7C">
                              <w:rPr>
                                <w:b/>
                              </w:rPr>
                              <w:t>Production:</w:t>
                            </w:r>
                          </w:p>
                          <w:p w:rsidR="00902262" w:rsidRDefault="00902262" w:rsidP="00150D8C">
                            <w:pPr>
                              <w:pStyle w:val="ListParagraph"/>
                              <w:numPr>
                                <w:ilvl w:val="0"/>
                                <w:numId w:val="2"/>
                              </w:numPr>
                            </w:pPr>
                            <w:r>
                              <w:t xml:space="preserve">Bring in own image or find reference </w:t>
                            </w:r>
                          </w:p>
                          <w:p w:rsidR="00B9727E" w:rsidRDefault="00902262" w:rsidP="00150D8C">
                            <w:pPr>
                              <w:pStyle w:val="ListParagraph"/>
                              <w:numPr>
                                <w:ilvl w:val="0"/>
                                <w:numId w:val="2"/>
                              </w:numPr>
                            </w:pPr>
                            <w:r>
                              <w:t>Crea</w:t>
                            </w:r>
                            <w:r w:rsidR="00B9727E">
                              <w:t>te own image with charcoal</w:t>
                            </w:r>
                          </w:p>
                          <w:p w:rsidR="00902262" w:rsidRDefault="00902262" w:rsidP="00150D8C">
                            <w:pPr>
                              <w:pStyle w:val="ListParagraph"/>
                              <w:numPr>
                                <w:ilvl w:val="0"/>
                                <w:numId w:val="2"/>
                              </w:numPr>
                            </w:pPr>
                            <w:r>
                              <w:t xml:space="preserve">Work must </w:t>
                            </w:r>
                            <w:r w:rsidR="00B9727E">
                              <w:t>strong contrast of value</w:t>
                            </w:r>
                          </w:p>
                          <w:p w:rsidR="00902262" w:rsidRDefault="00B9727E" w:rsidP="00150D8C">
                            <w:pPr>
                              <w:pStyle w:val="ListParagraph"/>
                              <w:numPr>
                                <w:ilvl w:val="0"/>
                                <w:numId w:val="2"/>
                              </w:numPr>
                            </w:pPr>
                            <w:r>
                              <w:t>Imagery must reflect content.</w:t>
                            </w:r>
                            <w:r w:rsidR="00902262">
                              <w:t xml:space="preserve"> </w:t>
                            </w:r>
                          </w:p>
                          <w:p w:rsidR="00902262" w:rsidRDefault="00902262" w:rsidP="00FD470F">
                            <w:r w:rsidRPr="00FD470F">
                              <w:rPr>
                                <w:b/>
                              </w:rPr>
                              <w:t>Post-Production</w:t>
                            </w:r>
                            <w:r>
                              <w:t>:</w:t>
                            </w:r>
                          </w:p>
                          <w:p w:rsidR="00902262" w:rsidRDefault="006E745D" w:rsidP="00581E7C">
                            <w:pPr>
                              <w:pStyle w:val="ListParagraph"/>
                              <w:numPr>
                                <w:ilvl w:val="0"/>
                                <w:numId w:val="4"/>
                              </w:numPr>
                            </w:pPr>
                            <w:r>
                              <w:t>“Title”</w:t>
                            </w:r>
                            <w:bookmarkStart w:id="0" w:name="_GoBack"/>
                            <w:bookmarkEnd w:id="0"/>
                            <w:r w:rsidR="00E64EE7">
                              <w:t xml:space="preserve"> Critique</w:t>
                            </w:r>
                          </w:p>
                          <w:p w:rsidR="00902262" w:rsidRDefault="00902262" w:rsidP="005479F8">
                            <w:pPr>
                              <w:rPr>
                                <w:b/>
                              </w:rPr>
                            </w:pPr>
                            <w:r w:rsidRPr="00581E7C">
                              <w:rPr>
                                <w:b/>
                              </w:rPr>
                              <w:t>Links:</w:t>
                            </w:r>
                          </w:p>
                          <w:p w:rsidR="00902262" w:rsidRDefault="00966254" w:rsidP="000B6123">
                            <w:hyperlink r:id="rId8" w:history="1">
                              <w:r w:rsidR="00902262" w:rsidRPr="00A8751B">
                                <w:rPr>
                                  <w:color w:val="0000FF"/>
                                  <w:u w:val="single"/>
                                </w:rPr>
                                <w:t>http://www.moma.org/explore/collection/ge/</w:t>
                              </w:r>
                            </w:hyperlink>
                          </w:p>
                          <w:p w:rsidR="00902262" w:rsidRDefault="00966254" w:rsidP="000B6123">
                            <w:hyperlink r:id="rId9" w:history="1">
                              <w:r w:rsidR="00902262" w:rsidRPr="00A8751B">
                                <w:rPr>
                                  <w:color w:val="0000FF"/>
                                  <w:u w:val="single"/>
                                </w:rPr>
                                <w:t>http://arthistory.about.com/cs/nameskk/p/kollwitz.htm</w:t>
                              </w:r>
                            </w:hyperlink>
                          </w:p>
                          <w:p w:rsidR="00902262" w:rsidRDefault="00966254" w:rsidP="000B6123">
                            <w:hyperlink r:id="rId10" w:history="1">
                              <w:r w:rsidR="00902262" w:rsidRPr="00A8751B">
                                <w:rPr>
                                  <w:color w:val="0000FF"/>
                                  <w:u w:val="single"/>
                                </w:rPr>
                                <w:t>http://www.britannica.com/EBchecked/topic/321437/Kathe-Kollwitz</w:t>
                              </w:r>
                            </w:hyperlink>
                          </w:p>
                          <w:p w:rsidR="00902262" w:rsidRPr="000F02EB" w:rsidRDefault="00966254" w:rsidP="000B6123">
                            <w:pPr>
                              <w:rPr>
                                <w:color w:val="244061" w:themeColor="accent1" w:themeShade="80"/>
                              </w:rPr>
                            </w:pPr>
                            <w:hyperlink r:id="rId11" w:history="1">
                              <w:r w:rsidR="00902262" w:rsidRPr="00902262">
                                <w:rPr>
                                  <w:color w:val="0000FF"/>
                                  <w:u w:val="single"/>
                                </w:rPr>
                                <w:t>http://www.femaleartists.org/kathe-kollwitz/</w:t>
                              </w:r>
                            </w:hyperlink>
                          </w:p>
                          <w:p w:rsidR="00902262" w:rsidRDefault="00902262" w:rsidP="00547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75pt;margin-top:270pt;width:316.5pt;height:4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5IgIAAEUEAAAOAAAAZHJzL2Uyb0RvYy54bWysU9uO2yAQfa/Uf0C8N3asuLux4qy22aaq&#10;tN1W2u0HEIxjVGAokNjp13fA3jS9vVTlATHMcJg5Z2Z1M2hFjsJ5Caam81lOiTAcGmn2Nf38tH11&#10;TYkPzDRMgRE1PQlPb9YvX6x6W4kCOlCNcARBjK96W9MuBFtlmeed0MzPwAqDzhacZgFNt88ax3pE&#10;1yor8vx11oNrrAMuvMfbu9FJ1wm/bQUPH9vWi0BUTTG3kHaX9l3cs/WKVXvHbCf5lAb7hyw0kwY/&#10;PUPdscDIwcnfoLTkDjy0YcZBZ9C2kotUA1Yzz3+p5rFjVqRakBxvzzT5/wfLH46fHJFNTQtKDNMo&#10;0ZMYAnkDAykiO731FQY9WgwLA16jyqlSb++Bf/HEwKZjZi9unYO+E6zB7ObxZXbxdMTxEWTXf4AG&#10;v2GHAAloaJ2O1CEZBNFRpdNZmZgKx8tFPl+WJbo4+soFCn9Vpj9Y9fzcOh/eCdAkHmrqUPoEz473&#10;PsR0WPUcEn/zoGSzlUolw+13G+XIkWGbbNOa0H8KU4b0NV2WRTky8FeIPK0/QWgZsN+V1DW9Pgex&#10;KvL21jSpGwOTajxjyspMREbuRhbDsBsmYXbQnJBSB2Nf4xzioQP3jZIee7qm/uuBOUGJem9QluV8&#10;sYhDkIxFeVWg4S49u0sPMxyhahooGY+bkAYnEmbgFuVrZSI26jxmMuWKvZr4nuYqDsOlnaJ+TP/6&#10;OwAAAP//AwBQSwMEFAAGAAgAAAAhAKvJK3LiAAAADQEAAA8AAABkcnMvZG93bnJldi54bWxMj8FO&#10;wzAQRO9I/IO1SFwQtdsmpQ1xKoQEghu0FVzd2E0i7HWw3TT8PdsT3HZ3RrNvyvXoLBtMiJ1HCdOJ&#10;AGaw9rrDRsJu+3S7BBaTQq2sRyPhx0RYV5cXpSq0P+G7GTapYRSCsVAS2pT6gvNYt8apOPG9QdIO&#10;PjiVaA0N10GdKNxZPhNiwZ3qkD60qjePram/NkcnYZm9DJ/xdf72US8OdpVu7obn7yDl9dX4cA8s&#10;mTH9meGMT+hQEdPeH1FHZiVks2lOVgl5JqjU2SHyjE57muYrkQOvSv6/RfULAAD//wMAUEsBAi0A&#10;FAAGAAgAAAAhALaDOJL+AAAA4QEAABMAAAAAAAAAAAAAAAAAAAAAAFtDb250ZW50X1R5cGVzXS54&#10;bWxQSwECLQAUAAYACAAAACEAOP0h/9YAAACUAQAACwAAAAAAAAAAAAAAAAAvAQAAX3JlbHMvLnJl&#10;bHNQSwECLQAUAAYACAAAACEAKU6gOSICAABFBAAADgAAAAAAAAAAAAAAAAAuAgAAZHJzL2Uyb0Rv&#10;Yy54bWxQSwECLQAUAAYACAAAACEAq8krcuIAAAANAQAADwAAAAAAAAAAAAAAAAB8BAAAZHJzL2Rv&#10;d25yZXYueG1sUEsFBgAAAAAEAAQA8wAAAIsFAAAAAA==&#10;">
                <v:textbox>
                  <w:txbxContent>
                    <w:p w:rsidR="00902262" w:rsidRDefault="00902262">
                      <w:r w:rsidRPr="00581E7C">
                        <w:rPr>
                          <w:b/>
                        </w:rPr>
                        <w:t>Pre-Production:</w:t>
                      </w:r>
                      <w:r>
                        <w:t xml:space="preserve"> </w:t>
                      </w:r>
                    </w:p>
                    <w:p w:rsidR="00902262" w:rsidRDefault="00902262" w:rsidP="008740FA">
                      <w:pPr>
                        <w:pStyle w:val="ListParagraph"/>
                        <w:numPr>
                          <w:ilvl w:val="0"/>
                          <w:numId w:val="1"/>
                        </w:numPr>
                      </w:pPr>
                      <w:r>
                        <w:t>Choose a social or ethical issue that you feel strongly about.</w:t>
                      </w:r>
                    </w:p>
                    <w:p w:rsidR="00902262" w:rsidRDefault="00902262" w:rsidP="008740FA">
                      <w:pPr>
                        <w:pStyle w:val="ListParagraph"/>
                        <w:numPr>
                          <w:ilvl w:val="0"/>
                          <w:numId w:val="1"/>
                        </w:numPr>
                      </w:pPr>
                      <w:r>
                        <w:t>Do 4 thumbnails on that subject</w:t>
                      </w:r>
                    </w:p>
                    <w:p w:rsidR="00902262" w:rsidRPr="00581E7C" w:rsidRDefault="00902262" w:rsidP="00150D8C">
                      <w:pPr>
                        <w:rPr>
                          <w:b/>
                        </w:rPr>
                      </w:pPr>
                      <w:r w:rsidRPr="00581E7C">
                        <w:rPr>
                          <w:b/>
                        </w:rPr>
                        <w:t>Production:</w:t>
                      </w:r>
                    </w:p>
                    <w:p w:rsidR="00902262" w:rsidRDefault="00902262" w:rsidP="00150D8C">
                      <w:pPr>
                        <w:pStyle w:val="ListParagraph"/>
                        <w:numPr>
                          <w:ilvl w:val="0"/>
                          <w:numId w:val="2"/>
                        </w:numPr>
                      </w:pPr>
                      <w:r>
                        <w:t xml:space="preserve">Bring in own image or find reference </w:t>
                      </w:r>
                    </w:p>
                    <w:p w:rsidR="00B9727E" w:rsidRDefault="00902262" w:rsidP="00150D8C">
                      <w:pPr>
                        <w:pStyle w:val="ListParagraph"/>
                        <w:numPr>
                          <w:ilvl w:val="0"/>
                          <w:numId w:val="2"/>
                        </w:numPr>
                      </w:pPr>
                      <w:r>
                        <w:t>Crea</w:t>
                      </w:r>
                      <w:r w:rsidR="00B9727E">
                        <w:t>te own image with charcoal</w:t>
                      </w:r>
                    </w:p>
                    <w:p w:rsidR="00902262" w:rsidRDefault="00902262" w:rsidP="00150D8C">
                      <w:pPr>
                        <w:pStyle w:val="ListParagraph"/>
                        <w:numPr>
                          <w:ilvl w:val="0"/>
                          <w:numId w:val="2"/>
                        </w:numPr>
                      </w:pPr>
                      <w:r>
                        <w:t xml:space="preserve">Work must </w:t>
                      </w:r>
                      <w:r w:rsidR="00B9727E">
                        <w:t>strong contrast of value</w:t>
                      </w:r>
                    </w:p>
                    <w:p w:rsidR="00902262" w:rsidRDefault="00B9727E" w:rsidP="00150D8C">
                      <w:pPr>
                        <w:pStyle w:val="ListParagraph"/>
                        <w:numPr>
                          <w:ilvl w:val="0"/>
                          <w:numId w:val="2"/>
                        </w:numPr>
                      </w:pPr>
                      <w:r>
                        <w:t>Imagery must reflect content.</w:t>
                      </w:r>
                      <w:r w:rsidR="00902262">
                        <w:t xml:space="preserve"> </w:t>
                      </w:r>
                    </w:p>
                    <w:p w:rsidR="00902262" w:rsidRDefault="00902262" w:rsidP="00FD470F">
                      <w:r w:rsidRPr="00FD470F">
                        <w:rPr>
                          <w:b/>
                        </w:rPr>
                        <w:t>Post-Production</w:t>
                      </w:r>
                      <w:r>
                        <w:t>:</w:t>
                      </w:r>
                    </w:p>
                    <w:p w:rsidR="00902262" w:rsidRDefault="006E745D" w:rsidP="00581E7C">
                      <w:pPr>
                        <w:pStyle w:val="ListParagraph"/>
                        <w:numPr>
                          <w:ilvl w:val="0"/>
                          <w:numId w:val="4"/>
                        </w:numPr>
                      </w:pPr>
                      <w:r>
                        <w:t>“Title”</w:t>
                      </w:r>
                      <w:bookmarkStart w:id="1" w:name="_GoBack"/>
                      <w:bookmarkEnd w:id="1"/>
                      <w:r w:rsidR="00E64EE7">
                        <w:t xml:space="preserve"> Critique</w:t>
                      </w:r>
                    </w:p>
                    <w:p w:rsidR="00902262" w:rsidRDefault="00902262" w:rsidP="005479F8">
                      <w:pPr>
                        <w:rPr>
                          <w:b/>
                        </w:rPr>
                      </w:pPr>
                      <w:r w:rsidRPr="00581E7C">
                        <w:rPr>
                          <w:b/>
                        </w:rPr>
                        <w:t>Links:</w:t>
                      </w:r>
                    </w:p>
                    <w:p w:rsidR="00902262" w:rsidRDefault="00966254" w:rsidP="000B6123">
                      <w:hyperlink r:id="rId12" w:history="1">
                        <w:r w:rsidR="00902262" w:rsidRPr="00A8751B">
                          <w:rPr>
                            <w:color w:val="0000FF"/>
                            <w:u w:val="single"/>
                          </w:rPr>
                          <w:t>http://www.moma.org/explore/collection/ge/</w:t>
                        </w:r>
                      </w:hyperlink>
                    </w:p>
                    <w:p w:rsidR="00902262" w:rsidRDefault="00966254" w:rsidP="000B6123">
                      <w:hyperlink r:id="rId13" w:history="1">
                        <w:r w:rsidR="00902262" w:rsidRPr="00A8751B">
                          <w:rPr>
                            <w:color w:val="0000FF"/>
                            <w:u w:val="single"/>
                          </w:rPr>
                          <w:t>http://arthistory.about.com/cs/nameskk/p/kollwitz.htm</w:t>
                        </w:r>
                      </w:hyperlink>
                    </w:p>
                    <w:p w:rsidR="00902262" w:rsidRDefault="00966254" w:rsidP="000B6123">
                      <w:hyperlink r:id="rId14" w:history="1">
                        <w:r w:rsidR="00902262" w:rsidRPr="00A8751B">
                          <w:rPr>
                            <w:color w:val="0000FF"/>
                            <w:u w:val="single"/>
                          </w:rPr>
                          <w:t>http://www.britannica.com/EBchecked/topic/321437/Kathe-Kollwitz</w:t>
                        </w:r>
                      </w:hyperlink>
                    </w:p>
                    <w:p w:rsidR="00902262" w:rsidRPr="000F02EB" w:rsidRDefault="00966254" w:rsidP="000B6123">
                      <w:pPr>
                        <w:rPr>
                          <w:color w:val="244061" w:themeColor="accent1" w:themeShade="80"/>
                        </w:rPr>
                      </w:pPr>
                      <w:hyperlink r:id="rId15" w:history="1">
                        <w:r w:rsidR="00902262" w:rsidRPr="00902262">
                          <w:rPr>
                            <w:color w:val="0000FF"/>
                            <w:u w:val="single"/>
                          </w:rPr>
                          <w:t>http://www.femaleartists.org/kathe-kollwitz/</w:t>
                        </w:r>
                      </w:hyperlink>
                    </w:p>
                    <w:p w:rsidR="00902262" w:rsidRDefault="00902262" w:rsidP="005479F8"/>
                  </w:txbxContent>
                </v:textbox>
              </v:shape>
            </w:pict>
          </mc:Fallback>
        </mc:AlternateContent>
      </w:r>
      <w:r w:rsidR="00E7658C">
        <w:rPr>
          <w:noProof/>
        </w:rPr>
        <mc:AlternateContent>
          <mc:Choice Requires="wps">
            <w:drawing>
              <wp:anchor distT="91440" distB="91440" distL="114300" distR="114300" simplePos="0" relativeHeight="251659264" behindDoc="0" locked="0" layoutInCell="0" allowOverlap="1" wp14:anchorId="66DB1899" wp14:editId="7E4B9F7D">
                <wp:simplePos x="0" y="0"/>
                <wp:positionH relativeFrom="page">
                  <wp:posOffset>342265</wp:posOffset>
                </wp:positionH>
                <wp:positionV relativeFrom="margin">
                  <wp:posOffset>971550</wp:posOffset>
                </wp:positionV>
                <wp:extent cx="3000375" cy="8401050"/>
                <wp:effectExtent l="38100" t="38100" r="123825" b="1143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0375" cy="8401050"/>
                        </a:xfrm>
                        <a:prstGeom prst="rect">
                          <a:avLst/>
                        </a:prstGeom>
                        <a:solidFill>
                          <a:srgbClr val="FCE8B6"/>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902262" w:rsidRDefault="00902262" w:rsidP="000B6123">
                            <w:pPr>
                              <w:pStyle w:val="NormalWeb"/>
                              <w:spacing w:before="0" w:beforeAutospacing="0" w:after="0" w:afterAutospacing="0"/>
                              <w:textAlignment w:val="baseline"/>
                              <w:rPr>
                                <w:rFonts w:ascii="Helvetica" w:hAnsi="Helvetica" w:cs="Helvetica"/>
                                <w:color w:val="000000"/>
                                <w:sz w:val="32"/>
                                <w:szCs w:val="32"/>
                                <w:u w:val="single"/>
                              </w:rPr>
                            </w:pPr>
                            <w:proofErr w:type="spellStart"/>
                            <w:r>
                              <w:rPr>
                                <w:rFonts w:ascii="Helvetica" w:hAnsi="Helvetica" w:cs="Helvetica"/>
                                <w:color w:val="000000"/>
                                <w:sz w:val="32"/>
                                <w:szCs w:val="32"/>
                                <w:u w:val="single"/>
                              </w:rPr>
                              <w:t>Kathe</w:t>
                            </w:r>
                            <w:proofErr w:type="spellEnd"/>
                            <w:r>
                              <w:rPr>
                                <w:rFonts w:ascii="Helvetica" w:hAnsi="Helvetica" w:cs="Helvetica"/>
                                <w:color w:val="000000"/>
                                <w:sz w:val="32"/>
                                <w:szCs w:val="32"/>
                                <w:u w:val="single"/>
                              </w:rPr>
                              <w:t xml:space="preserve"> Kollwitz:</w:t>
                            </w:r>
                          </w:p>
                          <w:p w:rsidR="00902262" w:rsidRPr="00786E89" w:rsidRDefault="00902262" w:rsidP="000B6123">
                            <w:pPr>
                              <w:pStyle w:val="NormalWeb"/>
                              <w:spacing w:before="0" w:beforeAutospacing="0" w:after="0" w:afterAutospacing="0"/>
                              <w:textAlignment w:val="baseline"/>
                              <w:rPr>
                                <w:rFonts w:ascii="Helvetica" w:hAnsi="Helvetica" w:cs="Helvetica"/>
                                <w:color w:val="000000"/>
                                <w:sz w:val="32"/>
                                <w:szCs w:val="32"/>
                                <w:u w:val="single"/>
                              </w:rPr>
                            </w:pPr>
                          </w:p>
                          <w:p w:rsidR="00902262" w:rsidRPr="00A8751B" w:rsidRDefault="00902262" w:rsidP="007F250C">
                            <w:pPr>
                              <w:rPr>
                                <w:sz w:val="24"/>
                                <w:szCs w:val="24"/>
                              </w:rPr>
                            </w:pPr>
                            <w:proofErr w:type="spellStart"/>
                            <w:r w:rsidRPr="00A8751B">
                              <w:rPr>
                                <w:sz w:val="24"/>
                                <w:szCs w:val="24"/>
                              </w:rPr>
                              <w:t>Käthe</w:t>
                            </w:r>
                            <w:proofErr w:type="spellEnd"/>
                            <w:r w:rsidRPr="00A8751B">
                              <w:rPr>
                                <w:sz w:val="24"/>
                                <w:szCs w:val="24"/>
                              </w:rPr>
                              <w:t xml:space="preserve"> Kollwitz</w:t>
                            </w:r>
                            <w:r w:rsidRPr="00902262">
                              <w:t xml:space="preserve"> </w:t>
                            </w:r>
                            <w:r w:rsidR="00ED2BA5">
                              <w:rPr>
                                <w:sz w:val="24"/>
                                <w:szCs w:val="24"/>
                              </w:rPr>
                              <w:t xml:space="preserve">original name </w:t>
                            </w:r>
                            <w:proofErr w:type="spellStart"/>
                            <w:r w:rsidR="00ED2BA5">
                              <w:rPr>
                                <w:sz w:val="24"/>
                                <w:szCs w:val="24"/>
                              </w:rPr>
                              <w:t>Käthe</w:t>
                            </w:r>
                            <w:proofErr w:type="spellEnd"/>
                            <w:r w:rsidR="00ED2BA5">
                              <w:rPr>
                                <w:sz w:val="24"/>
                                <w:szCs w:val="24"/>
                              </w:rPr>
                              <w:t xml:space="preserve"> Schmidt</w:t>
                            </w:r>
                            <w:r>
                              <w:rPr>
                                <w:sz w:val="24"/>
                                <w:szCs w:val="24"/>
                              </w:rPr>
                              <w:t xml:space="preserve"> was born July 8, 1867, </w:t>
                            </w:r>
                            <w:proofErr w:type="spellStart"/>
                            <w:r>
                              <w:rPr>
                                <w:sz w:val="24"/>
                                <w:szCs w:val="24"/>
                              </w:rPr>
                              <w:t>Königsberg</w:t>
                            </w:r>
                            <w:proofErr w:type="spellEnd"/>
                            <w:r>
                              <w:rPr>
                                <w:sz w:val="24"/>
                                <w:szCs w:val="24"/>
                              </w:rPr>
                              <w:t xml:space="preserve"> in </w:t>
                            </w:r>
                            <w:r w:rsidRPr="00902262">
                              <w:rPr>
                                <w:sz w:val="24"/>
                                <w:szCs w:val="24"/>
                              </w:rPr>
                              <w:t>East Prussia [now Kaliningrad, Russia]</w:t>
                            </w:r>
                            <w:r>
                              <w:rPr>
                                <w:sz w:val="24"/>
                                <w:szCs w:val="24"/>
                              </w:rPr>
                              <w:t xml:space="preserve"> and </w:t>
                            </w:r>
                            <w:r w:rsidRPr="00902262">
                              <w:rPr>
                                <w:sz w:val="24"/>
                                <w:szCs w:val="24"/>
                              </w:rPr>
                              <w:t>died April 2</w:t>
                            </w:r>
                            <w:r>
                              <w:rPr>
                                <w:sz w:val="24"/>
                                <w:szCs w:val="24"/>
                              </w:rPr>
                              <w:t xml:space="preserve">2, 1945, near Dresden, Germany.  </w:t>
                            </w:r>
                            <w:r w:rsidRPr="00A8751B">
                              <w:rPr>
                                <w:sz w:val="24"/>
                                <w:szCs w:val="24"/>
                              </w:rPr>
                              <w:t xml:space="preserve"> </w:t>
                            </w:r>
                            <w:r>
                              <w:rPr>
                                <w:sz w:val="24"/>
                                <w:szCs w:val="24"/>
                              </w:rPr>
                              <w:t xml:space="preserve">She was </w:t>
                            </w:r>
                            <w:r w:rsidRPr="00A8751B">
                              <w:rPr>
                                <w:sz w:val="24"/>
                                <w:szCs w:val="24"/>
                              </w:rPr>
                              <w:t xml:space="preserve">a committed Socialist and humanist, fought against an unjust world with her eye and her hand. Her woodcuts, etchings, lithographs and charcoal drawings are starkly realistic, yet show sympathetic compassion for victims of war, poverty and hunger. </w:t>
                            </w:r>
                            <w:r w:rsidRPr="00902262">
                              <w:rPr>
                                <w:sz w:val="24"/>
                                <w:szCs w:val="24"/>
                              </w:rPr>
                              <w:t xml:space="preserve">Kollwitz’s first important works were two separate series of prints, respectively entitled Weavers’ Revolt (c. 1894–98) and Peasants’ War (1902–08). In these works she portrayed the plight of the poor and oppressed with the powerfully simplified, boldly accentuated forms that became her trademark. </w:t>
                            </w:r>
                            <w:r w:rsidRPr="00A8751B">
                              <w:rPr>
                                <w:sz w:val="24"/>
                                <w:szCs w:val="24"/>
                              </w:rPr>
                              <w:t>Though often categorized as an Expressionist, she predated the movement and never veered from her own style of Realism. She died, displaced, mere days before the end of WWII</w:t>
                            </w:r>
                            <w:r>
                              <w:rPr>
                                <w:sz w:val="24"/>
                                <w:szCs w:val="24"/>
                              </w:rPr>
                              <w: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26.95pt;margin-top:76.5pt;width:236.25pt;height:661.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eWhwIAACIFAAAOAAAAZHJzL2Uyb0RvYy54bWysVNFu0zAUfUfiHyy/s6TttrZR02l0GyAN&#10;mFYQzze2k1hzbGO7Tbev59op3QqIB0QeLN/4+viec4+9uNh1imyF89Loko5OckqEZoZL3ZT065eb&#10;NzNKfADNQRktSvooPL1Yvn616G0hxqY1igtHEET7orclbUOwRZZ51ooO/ImxQuNibVwHAUPXZNxB&#10;j+idysZ5fp71xnHrDBPe49+rYZEuE35dCxY+17UXgaiSYm0hjS6NVRyz5QKKxoFtJduXAf9QRQdS&#10;46EHqCsIQDZO/gbVSeaMN3U4YabLTF1LJhIHZDPKf2GzbsGKxAXF8fYgk/9/sOzT9s4RyUt6Pp9T&#10;oqHDJt2jbKAbJchkPo0S9dYXmLm2dy6S9PbWsAdPtFm1mCcunTN9K4BjYaOYnx1tiIHHraTqPxqO&#10;+LAJJqm1q11HaiXt+7gxQqMiZJfa83hoj9gFwvDnJM/zyfSMEoZrs1PU6yw1MIMiAsXt1vnwTpiO&#10;xElJHRJJsLC99SEW9pySiBgl+Y1UKgWuqVbKkS2gV25W17O354kL8n2ZpjTpsdp5PPzvGFgufn/C&#10;6GRA1yvZIY9DEhRRwmvNkycDSDXMsWal40ki+RmJxMBsEGLd8p5UauPuATt4liMYJVxG6pPZaAjQ&#10;7OPpcAgB1eAtDYoSZ8I3GdrksCh0hIyaHQSoFLCHQTtlWxhUOX1BaJ+dND0Uk6KjOrF5e+l/2mCw&#10;U9hVu+S7ZJi4Vhn+iCbBylL/8VHBSWvcEyU9XtCS+u8bcIIS9UGj0cbT08k4XumjyB1F1VEEmiEc&#10;8qdkmK7C8BJsrJNNi6cNHtTmEg1ay2SY58r2tsaLmFjuH41401/GKev5aVv+AAAA//8DAFBLAwQU&#10;AAYACAAAACEArwnzJd4AAAALAQAADwAAAGRycy9kb3ducmV2LnhtbEyPy07DMBBF90j8gzVI7KjT&#10;RxIa4lQIqSzYtVRiO46HJGpsR7HbJn/PsILl3Dm6j3I32V5caQyddwqWiwQEudqbzjUKTp/7p2cQ&#10;IaIz2HtHCmYKsKvu70osjL+5A12PsRFs4kKBCtoYh0LKULdkMSz8QI5/3360GPkcG2lGvLG57eUq&#10;STJpsXOc0OJAby3V5+PFKsinc3zf5svko/uaT3pGvT9IrdTjw/T6AiLSFP9g+K3P1aHiTtpfnAmi&#10;V5Cut0yynq55EwPpKtuA0Kxs8iwBWZXy/4bqBwAA//8DAFBLAQItABQABgAIAAAAIQC2gziS/gAA&#10;AOEBAAATAAAAAAAAAAAAAAAAAAAAAABbQ29udGVudF9UeXBlc10ueG1sUEsBAi0AFAAGAAgAAAAh&#10;ADj9If/WAAAAlAEAAAsAAAAAAAAAAAAAAAAALwEAAF9yZWxzLy5yZWxzUEsBAi0AFAAGAAgAAAAh&#10;AKrRB5aHAgAAIgUAAA4AAAAAAAAAAAAAAAAALgIAAGRycy9lMm9Eb2MueG1sUEsBAi0AFAAGAAgA&#10;AAAhAK8J8yXeAAAACwEAAA8AAAAAAAAAAAAAAAAA4QQAAGRycy9kb3ducmV2LnhtbFBLBQYAAAAA&#10;BAAEAPMAAADsBQAAAAA=&#10;" o:allowincell="f" fillcolor="#fce8b6" strokeweight="1.5pt">
                <v:shadow on="t" color="black" opacity="26214f" origin="-.5,-.5" offset=".74836mm,.74836mm"/>
                <v:textbox inset="21.6pt,21.6pt,21.6pt,21.6pt">
                  <w:txbxContent>
                    <w:p w:rsidR="00902262" w:rsidRDefault="00902262" w:rsidP="000B6123">
                      <w:pPr>
                        <w:pStyle w:val="NormalWeb"/>
                        <w:spacing w:before="0" w:beforeAutospacing="0" w:after="0" w:afterAutospacing="0"/>
                        <w:textAlignment w:val="baseline"/>
                        <w:rPr>
                          <w:rFonts w:ascii="Helvetica" w:hAnsi="Helvetica" w:cs="Helvetica"/>
                          <w:color w:val="000000"/>
                          <w:sz w:val="32"/>
                          <w:szCs w:val="32"/>
                          <w:u w:val="single"/>
                        </w:rPr>
                      </w:pPr>
                      <w:proofErr w:type="spellStart"/>
                      <w:r>
                        <w:rPr>
                          <w:rFonts w:ascii="Helvetica" w:hAnsi="Helvetica" w:cs="Helvetica"/>
                          <w:color w:val="000000"/>
                          <w:sz w:val="32"/>
                          <w:szCs w:val="32"/>
                          <w:u w:val="single"/>
                        </w:rPr>
                        <w:t>Kathe</w:t>
                      </w:r>
                      <w:proofErr w:type="spellEnd"/>
                      <w:r>
                        <w:rPr>
                          <w:rFonts w:ascii="Helvetica" w:hAnsi="Helvetica" w:cs="Helvetica"/>
                          <w:color w:val="000000"/>
                          <w:sz w:val="32"/>
                          <w:szCs w:val="32"/>
                          <w:u w:val="single"/>
                        </w:rPr>
                        <w:t xml:space="preserve"> Kollwitz:</w:t>
                      </w:r>
                    </w:p>
                    <w:p w:rsidR="00902262" w:rsidRPr="00786E89" w:rsidRDefault="00902262" w:rsidP="000B6123">
                      <w:pPr>
                        <w:pStyle w:val="NormalWeb"/>
                        <w:spacing w:before="0" w:beforeAutospacing="0" w:after="0" w:afterAutospacing="0"/>
                        <w:textAlignment w:val="baseline"/>
                        <w:rPr>
                          <w:rFonts w:ascii="Helvetica" w:hAnsi="Helvetica" w:cs="Helvetica"/>
                          <w:color w:val="000000"/>
                          <w:sz w:val="32"/>
                          <w:szCs w:val="32"/>
                          <w:u w:val="single"/>
                        </w:rPr>
                      </w:pPr>
                    </w:p>
                    <w:p w:rsidR="00902262" w:rsidRPr="00A8751B" w:rsidRDefault="00902262" w:rsidP="007F250C">
                      <w:pPr>
                        <w:rPr>
                          <w:sz w:val="24"/>
                          <w:szCs w:val="24"/>
                        </w:rPr>
                      </w:pPr>
                      <w:proofErr w:type="spellStart"/>
                      <w:r w:rsidRPr="00A8751B">
                        <w:rPr>
                          <w:sz w:val="24"/>
                          <w:szCs w:val="24"/>
                        </w:rPr>
                        <w:t>Käthe</w:t>
                      </w:r>
                      <w:proofErr w:type="spellEnd"/>
                      <w:r w:rsidRPr="00A8751B">
                        <w:rPr>
                          <w:sz w:val="24"/>
                          <w:szCs w:val="24"/>
                        </w:rPr>
                        <w:t xml:space="preserve"> Kollwitz</w:t>
                      </w:r>
                      <w:r w:rsidRPr="00902262">
                        <w:t xml:space="preserve"> </w:t>
                      </w:r>
                      <w:r w:rsidR="00ED2BA5">
                        <w:rPr>
                          <w:sz w:val="24"/>
                          <w:szCs w:val="24"/>
                        </w:rPr>
                        <w:t xml:space="preserve">original name </w:t>
                      </w:r>
                      <w:proofErr w:type="spellStart"/>
                      <w:r w:rsidR="00ED2BA5">
                        <w:rPr>
                          <w:sz w:val="24"/>
                          <w:szCs w:val="24"/>
                        </w:rPr>
                        <w:t>Käthe</w:t>
                      </w:r>
                      <w:proofErr w:type="spellEnd"/>
                      <w:r w:rsidR="00ED2BA5">
                        <w:rPr>
                          <w:sz w:val="24"/>
                          <w:szCs w:val="24"/>
                        </w:rPr>
                        <w:t xml:space="preserve"> Schmidt</w:t>
                      </w:r>
                      <w:bookmarkStart w:id="1" w:name="_GoBack"/>
                      <w:bookmarkEnd w:id="1"/>
                      <w:r>
                        <w:rPr>
                          <w:sz w:val="24"/>
                          <w:szCs w:val="24"/>
                        </w:rPr>
                        <w:t xml:space="preserve"> was born July 8, 1867, </w:t>
                      </w:r>
                      <w:proofErr w:type="spellStart"/>
                      <w:r>
                        <w:rPr>
                          <w:sz w:val="24"/>
                          <w:szCs w:val="24"/>
                        </w:rPr>
                        <w:t>Königsberg</w:t>
                      </w:r>
                      <w:proofErr w:type="spellEnd"/>
                      <w:r>
                        <w:rPr>
                          <w:sz w:val="24"/>
                          <w:szCs w:val="24"/>
                        </w:rPr>
                        <w:t xml:space="preserve"> in </w:t>
                      </w:r>
                      <w:r w:rsidRPr="00902262">
                        <w:rPr>
                          <w:sz w:val="24"/>
                          <w:szCs w:val="24"/>
                        </w:rPr>
                        <w:t>East Prussia [now Kaliningrad, Russia]</w:t>
                      </w:r>
                      <w:r>
                        <w:rPr>
                          <w:sz w:val="24"/>
                          <w:szCs w:val="24"/>
                        </w:rPr>
                        <w:t xml:space="preserve"> and </w:t>
                      </w:r>
                      <w:r w:rsidRPr="00902262">
                        <w:rPr>
                          <w:sz w:val="24"/>
                          <w:szCs w:val="24"/>
                        </w:rPr>
                        <w:t>died April 2</w:t>
                      </w:r>
                      <w:r>
                        <w:rPr>
                          <w:sz w:val="24"/>
                          <w:szCs w:val="24"/>
                        </w:rPr>
                        <w:t xml:space="preserve">2, 1945, near Dresden, Germany.  </w:t>
                      </w:r>
                      <w:r w:rsidRPr="00A8751B">
                        <w:rPr>
                          <w:sz w:val="24"/>
                          <w:szCs w:val="24"/>
                        </w:rPr>
                        <w:t xml:space="preserve"> </w:t>
                      </w:r>
                      <w:r>
                        <w:rPr>
                          <w:sz w:val="24"/>
                          <w:szCs w:val="24"/>
                        </w:rPr>
                        <w:t xml:space="preserve">She was </w:t>
                      </w:r>
                      <w:r w:rsidRPr="00A8751B">
                        <w:rPr>
                          <w:sz w:val="24"/>
                          <w:szCs w:val="24"/>
                        </w:rPr>
                        <w:t xml:space="preserve">a committed Socialist and humanist, fought against an unjust world with her eye and her hand. Her woodcuts, etchings, lithographs and charcoal drawings are starkly realistic, yet show sympathetic compassion for victims of war, poverty and hunger. </w:t>
                      </w:r>
                      <w:r w:rsidRPr="00902262">
                        <w:rPr>
                          <w:sz w:val="24"/>
                          <w:szCs w:val="24"/>
                        </w:rPr>
                        <w:t xml:space="preserve">Kollwitz’s first important works were two separate series of prints, respectively entitled Weavers’ Revolt (c. 1894–98) and Peasants’ War (1902–08). In these works she portrayed the plight of the poor and oppressed with the powerfully simplified, boldly accentuated forms that became her trademark. </w:t>
                      </w:r>
                      <w:r w:rsidRPr="00A8751B">
                        <w:rPr>
                          <w:sz w:val="24"/>
                          <w:szCs w:val="24"/>
                        </w:rPr>
                        <w:t>Though often categorized as an Expressionist, she predated the movement and never veered from her own style of Realism. She died, displaced, mere days before the end of WWII</w:t>
                      </w:r>
                      <w:r>
                        <w:rPr>
                          <w:sz w:val="24"/>
                          <w:szCs w:val="24"/>
                        </w:rPr>
                        <w:t>.</w:t>
                      </w:r>
                    </w:p>
                  </w:txbxContent>
                </v:textbox>
                <w10:wrap type="square" anchorx="page" anchory="margin"/>
              </v:rect>
            </w:pict>
          </mc:Fallback>
        </mc:AlternateContent>
      </w:r>
      <w:r w:rsidR="000B6123">
        <w:rPr>
          <w:noProof/>
        </w:rPr>
        <mc:AlternateContent>
          <mc:Choice Requires="wps">
            <w:drawing>
              <wp:anchor distT="0" distB="0" distL="114300" distR="114300" simplePos="0" relativeHeight="251662336" behindDoc="0" locked="0" layoutInCell="1" allowOverlap="1" wp14:anchorId="36326C8E" wp14:editId="477B5E06">
                <wp:simplePos x="0" y="0"/>
                <wp:positionH relativeFrom="column">
                  <wp:posOffset>-581025</wp:posOffset>
                </wp:positionH>
                <wp:positionV relativeFrom="paragraph">
                  <wp:posOffset>-428624</wp:posOffset>
                </wp:positionV>
                <wp:extent cx="3009900" cy="1257300"/>
                <wp:effectExtent l="57150" t="57150" r="57150" b="571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5730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02262" w:rsidRPr="008740FA" w:rsidRDefault="00902262" w:rsidP="00A8751B">
                            <w:pPr>
                              <w:rPr>
                                <w:b/>
                                <w:sz w:val="28"/>
                                <w:szCs w:val="28"/>
                                <w:u w:val="single"/>
                              </w:rPr>
                            </w:pPr>
                            <w:r>
                              <w:rPr>
                                <w:b/>
                                <w:sz w:val="28"/>
                                <w:szCs w:val="28"/>
                                <w:u w:val="single"/>
                              </w:rPr>
                              <w:t xml:space="preserve"> Expressionism</w:t>
                            </w:r>
                            <w:r w:rsidRPr="008740FA">
                              <w:rPr>
                                <w:b/>
                                <w:sz w:val="28"/>
                                <w:szCs w:val="28"/>
                                <w:u w:val="single"/>
                              </w:rPr>
                              <w:t xml:space="preserve">:  </w:t>
                            </w:r>
                            <w:r>
                              <w:rPr>
                                <w:b/>
                                <w:sz w:val="28"/>
                                <w:szCs w:val="28"/>
                                <w:u w:val="single"/>
                              </w:rPr>
                              <w:t>Value and Contrast</w:t>
                            </w:r>
                          </w:p>
                          <w:p w:rsidR="00902262" w:rsidRPr="008740FA" w:rsidRDefault="00902262" w:rsidP="000B6123">
                            <w:pPr>
                              <w:rPr>
                                <w:sz w:val="24"/>
                                <w:szCs w:val="24"/>
                              </w:rPr>
                            </w:pPr>
                            <w:proofErr w:type="gramStart"/>
                            <w:r>
                              <w:rPr>
                                <w:sz w:val="24"/>
                                <w:szCs w:val="24"/>
                              </w:rPr>
                              <w:t xml:space="preserve">A </w:t>
                            </w:r>
                            <w:r w:rsidRPr="00A8751B">
                              <w:rPr>
                                <w:sz w:val="24"/>
                                <w:szCs w:val="24"/>
                              </w:rPr>
                              <w:t>style of painting, music, or drama in which the artist or writer seeks to express emotional experience rather than impressions of the external world.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33.75pt;width:23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efcwIAAOQEAAAOAAAAZHJzL2Uyb0RvYy54bWysVNtu2zAMfR+wfxD0vtpOm7Yx6hRduwwD&#10;dinW7gNkWbaFyaJGqbG7rx8lp2l2exnmB0EUqSOS59AXl9Ng2Fah12ArXhzlnCkrodG2q/iX+82r&#10;c858ELYRBqyq+KPy/HL98sXF6Eq1gB5Mo5ARiPXl6Creh+DKLPOyV4PwR+CUJWcLOIhAJnZZg2Ik&#10;9MFkizw/zUbAxiFI5T2d3sxOvk74batk+NS2XgVmKk65hbRiWuu4ZusLUXYoXK/lLg3xD1kMQlt6&#10;dA91I4JgD6h/gxq0RPDQhiMJQwZtq6VKNVA1Rf5LNXe9cCrVQs3xbt8m//9g5cftLTLdVPw4P+PM&#10;ioFIuldTYK9hYovYn9H5ksLuHAWGiY6J51Srd+9BfvXMwnUvbKeuEGHslWgovyLezA6uzjg+gtTj&#10;B2joGfEQIAFNLQ6xedQORujE0+Oem5iKpMPjPF+tcnJJ8hWL5RkdpDdE+XTdoQ9vFQwsbiqORH6C&#10;F9v3PsR0RPkUEl/zYHSz0cYkA7v62iDbChLKJn079J/CjGVjxVfLxXLuwF8h8vT9CWLQgRRv9FDx&#10;832QKGPf3tgm6TEIbeY9pWxsyk8qq46buJXEEYpdkYChh51+Nwg2xCfpku768Fl3DDXNYehRqdvA&#10;WaNJ+imEgP0zpHczdK22ytzHEovTZRG7PbdSApg7I2b0eDXFJ3ojozO3YaqnpKS9ampoHolvhHns&#10;6DdBmx7wO2cjjVzF/bcHgYoz886SZlbFyUmc0WScLM8WZOChpz70CCsJKpbD5u11SHMdy7dwRdpq&#10;dWI9inDOZKdIGqUkhl3b4qwe2inq+ee0/gEAAP//AwBQSwMEFAAGAAgAAAAhAIca6tnfAAAACwEA&#10;AA8AAABkcnMvZG93bnJldi54bWxMj8FOwzAMhu9IvENkJC5oS7eyritNJ4QEghsMBNes9dqKxClJ&#10;1pW3x5zg9ln+9Pt3uZ2sESP60DtSsJgnIJBq1/TUKnh7vZ/lIELU1GjjCBV8Y4BtdX5W6qJxJ3rB&#10;cRdbwSEUCq2gi3EopAx1h1aHuRuQeHdw3urIo29l4/WJw62RyyTJpNU98YVOD3jXYf25O1oF+fXj&#10;+BGe0uf3OjuYTbxajw9fXqnLi+n2BkTEKf7J8Fufq0PFnfbuSE0QRsFss1ixypCtGdhI8yXDntU0&#10;WYGsSvn/h+oHAAD//wMAUEsBAi0AFAAGAAgAAAAhALaDOJL+AAAA4QEAABMAAAAAAAAAAAAAAAAA&#10;AAAAAFtDb250ZW50X1R5cGVzXS54bWxQSwECLQAUAAYACAAAACEAOP0h/9YAAACUAQAACwAAAAAA&#10;AAAAAAAAAAAvAQAAX3JlbHMvLnJlbHNQSwECLQAUAAYACAAAACEAg3Znn3MCAADkBAAADgAAAAAA&#10;AAAAAAAAAAAuAgAAZHJzL2Uyb0RvYy54bWxQSwECLQAUAAYACAAAACEAhxrq2d8AAAALAQAADwAA&#10;AAAAAAAAAAAAAADNBAAAZHJzL2Rvd25yZXYueG1sUEsFBgAAAAAEAAQA8wAAANkFAAAAAA==&#10;">
                <v:textbox>
                  <w:txbxContent>
                    <w:p w:rsidR="00902262" w:rsidRPr="008740FA" w:rsidRDefault="00902262" w:rsidP="00A8751B">
                      <w:pPr>
                        <w:rPr>
                          <w:b/>
                          <w:sz w:val="28"/>
                          <w:szCs w:val="28"/>
                          <w:u w:val="single"/>
                        </w:rPr>
                      </w:pPr>
                      <w:r>
                        <w:rPr>
                          <w:b/>
                          <w:sz w:val="28"/>
                          <w:szCs w:val="28"/>
                          <w:u w:val="single"/>
                        </w:rPr>
                        <w:t xml:space="preserve"> Expressionism</w:t>
                      </w:r>
                      <w:r w:rsidRPr="008740FA">
                        <w:rPr>
                          <w:b/>
                          <w:sz w:val="28"/>
                          <w:szCs w:val="28"/>
                          <w:u w:val="single"/>
                        </w:rPr>
                        <w:t xml:space="preserve">:  </w:t>
                      </w:r>
                      <w:r>
                        <w:rPr>
                          <w:b/>
                          <w:sz w:val="28"/>
                          <w:szCs w:val="28"/>
                          <w:u w:val="single"/>
                        </w:rPr>
                        <w:t>Value and Contrast</w:t>
                      </w:r>
                    </w:p>
                    <w:p w:rsidR="00902262" w:rsidRPr="008740FA" w:rsidRDefault="00902262" w:rsidP="000B6123">
                      <w:pPr>
                        <w:rPr>
                          <w:sz w:val="24"/>
                          <w:szCs w:val="24"/>
                        </w:rPr>
                      </w:pPr>
                      <w:proofErr w:type="gramStart"/>
                      <w:r>
                        <w:rPr>
                          <w:sz w:val="24"/>
                          <w:szCs w:val="24"/>
                        </w:rPr>
                        <w:t xml:space="preserve">A </w:t>
                      </w:r>
                      <w:r w:rsidRPr="00A8751B">
                        <w:rPr>
                          <w:sz w:val="24"/>
                          <w:szCs w:val="24"/>
                        </w:rPr>
                        <w:t>style of painting, music, or drama in which the artist or writer seeks to express emotional experience rather than impressions of the external world.</w:t>
                      </w:r>
                      <w:proofErr w:type="gramEnd"/>
                    </w:p>
                  </w:txbxContent>
                </v:textbox>
              </v:shape>
            </w:pict>
          </mc:Fallback>
        </mc:AlternateContent>
      </w:r>
      <w:proofErr w:type="spellStart"/>
      <w:proofErr w:type="gramStart"/>
      <w:r w:rsidR="00E30479">
        <w:t>xz</w:t>
      </w:r>
      <w:proofErr w:type="spellEnd"/>
      <w:proofErr w:type="gramEnd"/>
      <w:r w:rsidRPr="00902262">
        <w:t xml:space="preserve"> </w:t>
      </w:r>
    </w:p>
    <w:sectPr w:rsidR="00D5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6C6"/>
    <w:multiLevelType w:val="hybridMultilevel"/>
    <w:tmpl w:val="3626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15313"/>
    <w:multiLevelType w:val="hybridMultilevel"/>
    <w:tmpl w:val="725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A26DD"/>
    <w:multiLevelType w:val="hybridMultilevel"/>
    <w:tmpl w:val="2CB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51A23"/>
    <w:multiLevelType w:val="hybridMultilevel"/>
    <w:tmpl w:val="B956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0C"/>
    <w:rsid w:val="000B6123"/>
    <w:rsid w:val="000F02EB"/>
    <w:rsid w:val="00150D8C"/>
    <w:rsid w:val="003B67C3"/>
    <w:rsid w:val="004C711B"/>
    <w:rsid w:val="005479F8"/>
    <w:rsid w:val="00581E7C"/>
    <w:rsid w:val="006E745D"/>
    <w:rsid w:val="00786E89"/>
    <w:rsid w:val="007F250C"/>
    <w:rsid w:val="00811DEA"/>
    <w:rsid w:val="00840F3D"/>
    <w:rsid w:val="008740FA"/>
    <w:rsid w:val="008B60FC"/>
    <w:rsid w:val="00902262"/>
    <w:rsid w:val="00966254"/>
    <w:rsid w:val="00980774"/>
    <w:rsid w:val="00A8751B"/>
    <w:rsid w:val="00AB5C5F"/>
    <w:rsid w:val="00AC7495"/>
    <w:rsid w:val="00B9727E"/>
    <w:rsid w:val="00BF0D37"/>
    <w:rsid w:val="00D57314"/>
    <w:rsid w:val="00E30479"/>
    <w:rsid w:val="00E64EE7"/>
    <w:rsid w:val="00E7658C"/>
    <w:rsid w:val="00ED2BA5"/>
    <w:rsid w:val="00FD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C"/>
    <w:rPr>
      <w:rFonts w:ascii="Tahoma" w:hAnsi="Tahoma" w:cs="Tahoma"/>
      <w:sz w:val="16"/>
      <w:szCs w:val="16"/>
    </w:rPr>
  </w:style>
  <w:style w:type="character" w:styleId="Hyperlink">
    <w:name w:val="Hyperlink"/>
    <w:basedOn w:val="DefaultParagraphFont"/>
    <w:uiPriority w:val="99"/>
    <w:unhideWhenUsed/>
    <w:rsid w:val="007F250C"/>
    <w:rPr>
      <w:color w:val="0000FF"/>
      <w:u w:val="single"/>
    </w:rPr>
  </w:style>
  <w:style w:type="paragraph" w:styleId="NormalWeb">
    <w:name w:val="Normal (Web)"/>
    <w:basedOn w:val="Normal"/>
    <w:uiPriority w:val="99"/>
    <w:unhideWhenUsed/>
    <w:rsid w:val="007F250C"/>
    <w:pPr>
      <w:spacing w:before="100" w:beforeAutospacing="1" w:after="100" w:afterAutospacing="1" w:line="240" w:lineRule="auto"/>
    </w:pPr>
    <w:rPr>
      <w:rFonts w:eastAsia="Times New Roman" w:cs="Times New Roman"/>
      <w:sz w:val="24"/>
      <w:szCs w:val="24"/>
    </w:rPr>
  </w:style>
  <w:style w:type="character" w:customStyle="1" w:styleId="italic-or-bold">
    <w:name w:val="italic-or-bold"/>
    <w:basedOn w:val="DefaultParagraphFont"/>
    <w:rsid w:val="007F250C"/>
  </w:style>
  <w:style w:type="character" w:customStyle="1" w:styleId="hide-on-mobile">
    <w:name w:val="hide-on-mobile"/>
    <w:basedOn w:val="DefaultParagraphFont"/>
    <w:rsid w:val="007F250C"/>
  </w:style>
  <w:style w:type="character" w:customStyle="1" w:styleId="apple-converted-space">
    <w:name w:val="apple-converted-space"/>
    <w:basedOn w:val="DefaultParagraphFont"/>
    <w:rsid w:val="007F250C"/>
  </w:style>
  <w:style w:type="character" w:styleId="Emphasis">
    <w:name w:val="Emphasis"/>
    <w:basedOn w:val="DefaultParagraphFont"/>
    <w:uiPriority w:val="20"/>
    <w:qFormat/>
    <w:rsid w:val="007F250C"/>
    <w:rPr>
      <w:i/>
      <w:iCs/>
    </w:rPr>
  </w:style>
  <w:style w:type="paragraph" w:styleId="ListParagraph">
    <w:name w:val="List Paragraph"/>
    <w:basedOn w:val="Normal"/>
    <w:uiPriority w:val="34"/>
    <w:qFormat/>
    <w:rsid w:val="0087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C"/>
    <w:rPr>
      <w:rFonts w:ascii="Tahoma" w:hAnsi="Tahoma" w:cs="Tahoma"/>
      <w:sz w:val="16"/>
      <w:szCs w:val="16"/>
    </w:rPr>
  </w:style>
  <w:style w:type="character" w:styleId="Hyperlink">
    <w:name w:val="Hyperlink"/>
    <w:basedOn w:val="DefaultParagraphFont"/>
    <w:uiPriority w:val="99"/>
    <w:unhideWhenUsed/>
    <w:rsid w:val="007F250C"/>
    <w:rPr>
      <w:color w:val="0000FF"/>
      <w:u w:val="single"/>
    </w:rPr>
  </w:style>
  <w:style w:type="paragraph" w:styleId="NormalWeb">
    <w:name w:val="Normal (Web)"/>
    <w:basedOn w:val="Normal"/>
    <w:uiPriority w:val="99"/>
    <w:unhideWhenUsed/>
    <w:rsid w:val="007F250C"/>
    <w:pPr>
      <w:spacing w:before="100" w:beforeAutospacing="1" w:after="100" w:afterAutospacing="1" w:line="240" w:lineRule="auto"/>
    </w:pPr>
    <w:rPr>
      <w:rFonts w:eastAsia="Times New Roman" w:cs="Times New Roman"/>
      <w:sz w:val="24"/>
      <w:szCs w:val="24"/>
    </w:rPr>
  </w:style>
  <w:style w:type="character" w:customStyle="1" w:styleId="italic-or-bold">
    <w:name w:val="italic-or-bold"/>
    <w:basedOn w:val="DefaultParagraphFont"/>
    <w:rsid w:val="007F250C"/>
  </w:style>
  <w:style w:type="character" w:customStyle="1" w:styleId="hide-on-mobile">
    <w:name w:val="hide-on-mobile"/>
    <w:basedOn w:val="DefaultParagraphFont"/>
    <w:rsid w:val="007F250C"/>
  </w:style>
  <w:style w:type="character" w:customStyle="1" w:styleId="apple-converted-space">
    <w:name w:val="apple-converted-space"/>
    <w:basedOn w:val="DefaultParagraphFont"/>
    <w:rsid w:val="007F250C"/>
  </w:style>
  <w:style w:type="character" w:styleId="Emphasis">
    <w:name w:val="Emphasis"/>
    <w:basedOn w:val="DefaultParagraphFont"/>
    <w:uiPriority w:val="20"/>
    <w:qFormat/>
    <w:rsid w:val="007F250C"/>
    <w:rPr>
      <w:i/>
      <w:iCs/>
    </w:rPr>
  </w:style>
  <w:style w:type="paragraph" w:styleId="ListParagraph">
    <w:name w:val="List Paragraph"/>
    <w:basedOn w:val="Normal"/>
    <w:uiPriority w:val="34"/>
    <w:qFormat/>
    <w:rsid w:val="0087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6073">
      <w:bodyDiv w:val="1"/>
      <w:marLeft w:val="0"/>
      <w:marRight w:val="0"/>
      <w:marTop w:val="0"/>
      <w:marBottom w:val="0"/>
      <w:divBdr>
        <w:top w:val="none" w:sz="0" w:space="0" w:color="auto"/>
        <w:left w:val="none" w:sz="0" w:space="0" w:color="auto"/>
        <w:bottom w:val="none" w:sz="0" w:space="0" w:color="auto"/>
        <w:right w:val="none" w:sz="0" w:space="0" w:color="auto"/>
      </w:divBdr>
      <w:divsChild>
        <w:div w:id="697044045">
          <w:marLeft w:val="0"/>
          <w:marRight w:val="150"/>
          <w:marTop w:val="0"/>
          <w:marBottom w:val="0"/>
          <w:divBdr>
            <w:top w:val="none" w:sz="0" w:space="0" w:color="auto"/>
            <w:left w:val="none" w:sz="0" w:space="0" w:color="auto"/>
            <w:bottom w:val="none" w:sz="0" w:space="0" w:color="auto"/>
            <w:right w:val="none" w:sz="0" w:space="0" w:color="auto"/>
          </w:divBdr>
        </w:div>
        <w:div w:id="34277113">
          <w:marLeft w:val="0"/>
          <w:marRight w:val="0"/>
          <w:marTop w:val="0"/>
          <w:marBottom w:val="0"/>
          <w:divBdr>
            <w:top w:val="none" w:sz="0" w:space="0" w:color="auto"/>
            <w:left w:val="none" w:sz="0" w:space="0" w:color="auto"/>
            <w:bottom w:val="none" w:sz="0" w:space="0" w:color="auto"/>
            <w:right w:val="none" w:sz="0" w:space="0" w:color="auto"/>
          </w:divBdr>
        </w:div>
      </w:divsChild>
    </w:div>
    <w:div w:id="1249919513">
      <w:bodyDiv w:val="1"/>
      <w:marLeft w:val="0"/>
      <w:marRight w:val="0"/>
      <w:marTop w:val="0"/>
      <w:marBottom w:val="0"/>
      <w:divBdr>
        <w:top w:val="none" w:sz="0" w:space="0" w:color="auto"/>
        <w:left w:val="none" w:sz="0" w:space="0" w:color="auto"/>
        <w:bottom w:val="none" w:sz="0" w:space="0" w:color="auto"/>
        <w:right w:val="none" w:sz="0" w:space="0" w:color="auto"/>
      </w:divBdr>
      <w:divsChild>
        <w:div w:id="281159506">
          <w:marLeft w:val="0"/>
          <w:marRight w:val="150"/>
          <w:marTop w:val="0"/>
          <w:marBottom w:val="0"/>
          <w:divBdr>
            <w:top w:val="none" w:sz="0" w:space="0" w:color="auto"/>
            <w:left w:val="none" w:sz="0" w:space="0" w:color="auto"/>
            <w:bottom w:val="none" w:sz="0" w:space="0" w:color="auto"/>
            <w:right w:val="none" w:sz="0" w:space="0" w:color="auto"/>
          </w:divBdr>
        </w:div>
        <w:div w:id="322129507">
          <w:marLeft w:val="0"/>
          <w:marRight w:val="0"/>
          <w:marTop w:val="0"/>
          <w:marBottom w:val="0"/>
          <w:divBdr>
            <w:top w:val="none" w:sz="0" w:space="0" w:color="auto"/>
            <w:left w:val="none" w:sz="0" w:space="0" w:color="auto"/>
            <w:bottom w:val="none" w:sz="0" w:space="0" w:color="auto"/>
            <w:right w:val="none" w:sz="0" w:space="0" w:color="auto"/>
          </w:divBdr>
        </w:div>
      </w:divsChild>
    </w:div>
    <w:div w:id="1662538949">
      <w:bodyDiv w:val="1"/>
      <w:marLeft w:val="0"/>
      <w:marRight w:val="0"/>
      <w:marTop w:val="0"/>
      <w:marBottom w:val="0"/>
      <w:divBdr>
        <w:top w:val="none" w:sz="0" w:space="0" w:color="auto"/>
        <w:left w:val="none" w:sz="0" w:space="0" w:color="auto"/>
        <w:bottom w:val="none" w:sz="0" w:space="0" w:color="auto"/>
        <w:right w:val="none" w:sz="0" w:space="0" w:color="auto"/>
      </w:divBdr>
    </w:div>
    <w:div w:id="16995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a.org/explore/collection/ge/" TargetMode="External"/><Relationship Id="rId13" Type="http://schemas.openxmlformats.org/officeDocument/2006/relationships/hyperlink" Target="http://arthistory.about.com/cs/nameskk/p/kollwitz.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oma.org/explore/collectio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emaleartists.org/kathe-kollwitz/" TargetMode="External"/><Relationship Id="rId5" Type="http://schemas.openxmlformats.org/officeDocument/2006/relationships/webSettings" Target="webSettings.xml"/><Relationship Id="rId15" Type="http://schemas.openxmlformats.org/officeDocument/2006/relationships/hyperlink" Target="http://www.femaleartists.org/kathe-kollwitz/" TargetMode="External"/><Relationship Id="rId10" Type="http://schemas.openxmlformats.org/officeDocument/2006/relationships/hyperlink" Target="http://www.britannica.com/EBchecked/topic/321437/Kathe-Kollwitz" TargetMode="External"/><Relationship Id="rId4" Type="http://schemas.openxmlformats.org/officeDocument/2006/relationships/settings" Target="settings.xml"/><Relationship Id="rId9" Type="http://schemas.openxmlformats.org/officeDocument/2006/relationships/hyperlink" Target="http://arthistory.about.com/cs/nameskk/p/kollwitz.htm" TargetMode="External"/><Relationship Id="rId14" Type="http://schemas.openxmlformats.org/officeDocument/2006/relationships/hyperlink" Target="http://www.britannica.com/EBchecked/topic/321437/Kathe-Kollw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Poway Unified School District</dc:creator>
  <cp:lastModifiedBy>Poway Unified School District</cp:lastModifiedBy>
  <cp:revision>5</cp:revision>
  <cp:lastPrinted>2014-10-29T20:24:00Z</cp:lastPrinted>
  <dcterms:created xsi:type="dcterms:W3CDTF">2013-09-10T16:12:00Z</dcterms:created>
  <dcterms:modified xsi:type="dcterms:W3CDTF">2014-10-30T00:47:00Z</dcterms:modified>
</cp:coreProperties>
</file>